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BE" w:rsidRDefault="005E1EBE" w:rsidP="005E1EBE">
      <w:pPr>
        <w:jc w:val="both"/>
      </w:pPr>
      <w:r>
        <w:t>The National Policy for Children 2013</w:t>
      </w:r>
    </w:p>
    <w:p w:rsidR="00FF66D9" w:rsidRDefault="005E1EBE" w:rsidP="005E1EBE">
      <w:pPr>
        <w:jc w:val="both"/>
      </w:pPr>
      <w:r w:rsidRPr="005E1EBE">
        <w:t>On April 18th, 2013 the Union Cabinet approved the National Policy for Children to help in the implementation of programmes and schemes for children all over the country. The policy acknowledges the child as an individual and the subject of his/her own development, displays a quiet assurance and sense of purpose. The Policy lays down the guiding principles that must be followed by National, State and Local governments in their actions and initiatives for affecting children.</w:t>
      </w:r>
    </w:p>
    <w:p w:rsidR="005E1EBE" w:rsidRDefault="005E1EBE" w:rsidP="005E1EBE">
      <w:pPr>
        <w:jc w:val="both"/>
      </w:pPr>
      <w:r>
        <w:t xml:space="preserve">The Constitution of India guarantees Fundamental Rights to all children in the country and empowers the State to make special provisions for children. The policy lays down the guiding principles that must be respected by national, state and local governments in their actions and initiatives affecting children. </w:t>
      </w:r>
    </w:p>
    <w:p w:rsidR="005E1EBE" w:rsidRDefault="005E1EBE" w:rsidP="005E1EBE">
      <w:pPr>
        <w:jc w:val="both"/>
      </w:pPr>
    </w:p>
    <w:p w:rsidR="005E1EBE" w:rsidRDefault="005E1EBE" w:rsidP="005E1EBE">
      <w:pPr>
        <w:jc w:val="both"/>
      </w:pPr>
      <w:r>
        <w:t>The Policy reaffirms the Government's commitment to the realisation of the rights of all children in the country. It recognizes every person below the age of eighteen years as a child and that childhood is an integral part of life with a value of its own, and a long term, sustainable, multi-</w:t>
      </w:r>
      <w:proofErr w:type="spellStart"/>
      <w:r>
        <w:t>sectoral</w:t>
      </w:r>
      <w:proofErr w:type="spellEnd"/>
      <w:r>
        <w:t xml:space="preserve">, integrated and inclusive approach is necessary for the harmonious development and protection of children. </w:t>
      </w:r>
    </w:p>
    <w:p w:rsidR="005E1EBE" w:rsidRDefault="005E1EBE" w:rsidP="005E1EBE">
      <w:pPr>
        <w:jc w:val="both"/>
      </w:pPr>
    </w:p>
    <w:p w:rsidR="005E1EBE" w:rsidRDefault="005E1EBE" w:rsidP="005E1EBE">
      <w:pPr>
        <w:jc w:val="both"/>
      </w:pPr>
      <w:r>
        <w:t xml:space="preserve">The policy identified Survival, Health, Nutrition, Education, Development, Protection and Participation as the undeniable rights of every child, and has also declared these as key priority areas. </w:t>
      </w:r>
    </w:p>
    <w:p w:rsidR="005E1EBE" w:rsidRDefault="005E1EBE" w:rsidP="005E1EBE">
      <w:pPr>
        <w:jc w:val="both"/>
      </w:pPr>
    </w:p>
    <w:p w:rsidR="005E1EBE" w:rsidRDefault="005E1EBE" w:rsidP="005E1EBE">
      <w:pPr>
        <w:jc w:val="both"/>
      </w:pPr>
      <w:r>
        <w:t>As children's needs are multi-</w:t>
      </w:r>
      <w:proofErr w:type="spellStart"/>
      <w:r>
        <w:t>sectoral</w:t>
      </w:r>
      <w:proofErr w:type="spellEnd"/>
      <w:r>
        <w:t xml:space="preserve">, interconnected and require collective action, the policy aims at purposeful convergence and strong coordination across different sectors and levels of governance; active engagement and partnerships with all stakeholders; setting up of a comprehensive and reliable knowledge base; provision of adequate resources; and sensitization and capacity development of all those who work for and with children. </w:t>
      </w:r>
    </w:p>
    <w:p w:rsidR="005E1EBE" w:rsidRDefault="005E1EBE" w:rsidP="005E1EBE">
      <w:pPr>
        <w:jc w:val="both"/>
      </w:pPr>
    </w:p>
    <w:p w:rsidR="005E1EBE" w:rsidRDefault="005E1EBE" w:rsidP="005E1EBE">
      <w:pPr>
        <w:jc w:val="both"/>
      </w:pPr>
      <w:r>
        <w:t>Through this policy the State is committed to take affirmative measures – legislative, policy or otherwise – to promote and safeguard the right of all children to live and grow with equity, dignity, security and freedom, to ensure that all children have equal opportunities; and that no custom, tradition, cultural or religious practice is allowed to violate or restrict or prevent children from enjoying their rights.</w:t>
      </w:r>
    </w:p>
    <w:p w:rsidR="005E1EBE" w:rsidRDefault="005E1EBE" w:rsidP="005E1EBE">
      <w:pPr>
        <w:jc w:val="both"/>
      </w:pPr>
      <w:r>
        <w:t xml:space="preserve"> </w:t>
      </w:r>
    </w:p>
    <w:p w:rsidR="005E1EBE" w:rsidRDefault="005E1EBE" w:rsidP="005E1EBE">
      <w:pPr>
        <w:jc w:val="both"/>
      </w:pPr>
      <w:r>
        <w:t>Features of National Policy for Children 2013</w:t>
      </w:r>
    </w:p>
    <w:p w:rsidR="005E1EBE" w:rsidRDefault="005E1EBE" w:rsidP="005E1EBE">
      <w:pPr>
        <w:jc w:val="both"/>
      </w:pPr>
      <w:r>
        <w:t>Recognises that:</w:t>
      </w:r>
    </w:p>
    <w:p w:rsidR="005E1EBE" w:rsidRDefault="005E1EBE" w:rsidP="005E1EBE">
      <w:pPr>
        <w:jc w:val="both"/>
      </w:pPr>
      <w:r>
        <w:lastRenderedPageBreak/>
        <w:t xml:space="preserve">·         </w:t>
      </w:r>
      <w:proofErr w:type="gramStart"/>
      <w:r>
        <w:t>a</w:t>
      </w:r>
      <w:proofErr w:type="gramEnd"/>
      <w:r>
        <w:t xml:space="preserve"> child is any person below the age of eighteen years</w:t>
      </w:r>
    </w:p>
    <w:p w:rsidR="005E1EBE" w:rsidRDefault="005E1EBE" w:rsidP="005E1EBE">
      <w:pPr>
        <w:jc w:val="both"/>
      </w:pPr>
      <w:r>
        <w:t xml:space="preserve">·         </w:t>
      </w:r>
      <w:proofErr w:type="gramStart"/>
      <w:r>
        <w:t>childhood</w:t>
      </w:r>
      <w:proofErr w:type="gramEnd"/>
      <w:r>
        <w:t xml:space="preserve"> is an integral part of life with a value of its own</w:t>
      </w:r>
    </w:p>
    <w:p w:rsidR="005E1EBE" w:rsidRDefault="005E1EBE" w:rsidP="005E1EBE">
      <w:pPr>
        <w:jc w:val="both"/>
      </w:pPr>
      <w:r>
        <w:t xml:space="preserve">·         </w:t>
      </w:r>
      <w:proofErr w:type="gramStart"/>
      <w:r>
        <w:t>children</w:t>
      </w:r>
      <w:proofErr w:type="gramEnd"/>
      <w:r>
        <w:t xml:space="preserve"> are not a homogenous group and their different needs need different responses, especially the multi-dimensional vulnerabilities experienced by children in different circumstances</w:t>
      </w:r>
    </w:p>
    <w:p w:rsidR="005E1EBE" w:rsidRDefault="005E1EBE" w:rsidP="005E1EBE">
      <w:pPr>
        <w:jc w:val="both"/>
      </w:pPr>
      <w:r>
        <w:t xml:space="preserve">·         </w:t>
      </w:r>
      <w:proofErr w:type="gramStart"/>
      <w:r>
        <w:t>a</w:t>
      </w:r>
      <w:proofErr w:type="gramEnd"/>
      <w:r>
        <w:t xml:space="preserve"> long term, sustainable, multi-</w:t>
      </w:r>
      <w:proofErr w:type="spellStart"/>
      <w:r>
        <w:t>sectoral</w:t>
      </w:r>
      <w:proofErr w:type="spellEnd"/>
      <w:r>
        <w:t>, integrated and inclusive approach is necessary for the overall and harmonious development and protection of children</w:t>
      </w:r>
    </w:p>
    <w:p w:rsidR="005E1EBE" w:rsidRDefault="005E1EBE" w:rsidP="005E1EBE">
      <w:pPr>
        <w:jc w:val="both"/>
      </w:pPr>
      <w:r>
        <w:t>Reaffirms that:</w:t>
      </w:r>
    </w:p>
    <w:p w:rsidR="005E1EBE" w:rsidRDefault="005E1EBE" w:rsidP="005E1EBE">
      <w:pPr>
        <w:jc w:val="both"/>
      </w:pPr>
      <w:r>
        <w:t xml:space="preserve">·         </w:t>
      </w:r>
      <w:proofErr w:type="gramStart"/>
      <w:r>
        <w:t>every</w:t>
      </w:r>
      <w:proofErr w:type="gramEnd"/>
      <w:r>
        <w:t xml:space="preserve"> child is unique and a supremely important national asset</w:t>
      </w:r>
    </w:p>
    <w:p w:rsidR="005E1EBE" w:rsidRDefault="005E1EBE" w:rsidP="005E1EBE">
      <w:pPr>
        <w:jc w:val="both"/>
      </w:pPr>
      <w:r>
        <w:t xml:space="preserve">·         </w:t>
      </w:r>
      <w:proofErr w:type="gramStart"/>
      <w:r>
        <w:t>special</w:t>
      </w:r>
      <w:proofErr w:type="gramEnd"/>
      <w:r>
        <w:t xml:space="preserve"> measures and affirmative action are required to diminish or eliminate conditions that cause discrimination</w:t>
      </w:r>
    </w:p>
    <w:p w:rsidR="005E1EBE" w:rsidRDefault="005E1EBE" w:rsidP="005E1EBE">
      <w:pPr>
        <w:jc w:val="both"/>
      </w:pPr>
      <w:r>
        <w:t xml:space="preserve">·         </w:t>
      </w:r>
      <w:proofErr w:type="gramStart"/>
      <w:r>
        <w:t>all</w:t>
      </w:r>
      <w:proofErr w:type="gramEnd"/>
      <w:r>
        <w:t xml:space="preserve"> children have the right to grow in a family environment, in an atmosphere of happiness, love and understanding</w:t>
      </w:r>
    </w:p>
    <w:p w:rsidR="005E1EBE" w:rsidRDefault="005E1EBE" w:rsidP="005E1EBE">
      <w:pPr>
        <w:jc w:val="both"/>
      </w:pPr>
      <w:r>
        <w:t xml:space="preserve">·         </w:t>
      </w:r>
      <w:proofErr w:type="gramStart"/>
      <w:r>
        <w:t>families</w:t>
      </w:r>
      <w:proofErr w:type="gramEnd"/>
      <w:r>
        <w:t xml:space="preserve"> are to be supported by a strong social safety net in caring for and nurturing their children</w:t>
      </w:r>
    </w:p>
    <w:p w:rsidR="005E1EBE" w:rsidRDefault="005E1EBE" w:rsidP="005E1EBE">
      <w:pPr>
        <w:jc w:val="both"/>
      </w:pPr>
    </w:p>
    <w:p w:rsidR="005E1EBE" w:rsidRDefault="005E1EBE" w:rsidP="005E1EBE">
      <w:pPr>
        <w:jc w:val="both"/>
      </w:pPr>
      <w:r>
        <w:t>Key guiding principles of the National Policy for Children, 2013:</w:t>
      </w:r>
    </w:p>
    <w:p w:rsidR="005E1EBE" w:rsidRDefault="005E1EBE" w:rsidP="005E1EBE">
      <w:pPr>
        <w:jc w:val="both"/>
      </w:pPr>
    </w:p>
    <w:p w:rsidR="005E1EBE" w:rsidRDefault="005E1EBE" w:rsidP="005E1EBE">
      <w:pPr>
        <w:jc w:val="both"/>
      </w:pPr>
      <w:r>
        <w:t>(</w:t>
      </w:r>
      <w:proofErr w:type="spellStart"/>
      <w:r>
        <w:t>i</w:t>
      </w:r>
      <w:proofErr w:type="spellEnd"/>
      <w:r>
        <w:t xml:space="preserve">) </w:t>
      </w:r>
      <w:proofErr w:type="gramStart"/>
      <w:r>
        <w:t>every</w:t>
      </w:r>
      <w:proofErr w:type="gramEnd"/>
      <w:r>
        <w:t xml:space="preserve"> child has universal, inalienable and indivisible human rights</w:t>
      </w:r>
    </w:p>
    <w:p w:rsidR="005E1EBE" w:rsidRDefault="005E1EBE" w:rsidP="005E1EBE">
      <w:pPr>
        <w:jc w:val="both"/>
      </w:pPr>
      <w:r>
        <w:t xml:space="preserve">(ii) </w:t>
      </w:r>
      <w:proofErr w:type="gramStart"/>
      <w:r>
        <w:t>the</w:t>
      </w:r>
      <w:proofErr w:type="gramEnd"/>
      <w:r>
        <w:t xml:space="preserve"> rights of children are interrelated and interdependent, and each one of them is equally important and fundamental to the well-being and dignity of the child</w:t>
      </w:r>
    </w:p>
    <w:p w:rsidR="005E1EBE" w:rsidRDefault="005E1EBE" w:rsidP="005E1EBE">
      <w:pPr>
        <w:jc w:val="both"/>
      </w:pPr>
      <w:r>
        <w:t xml:space="preserve">(iii) </w:t>
      </w:r>
      <w:proofErr w:type="gramStart"/>
      <w:r>
        <w:t>every</w:t>
      </w:r>
      <w:proofErr w:type="gramEnd"/>
      <w:r>
        <w:t xml:space="preserve"> child has the right to life, survival, development, education, protection and participation</w:t>
      </w:r>
    </w:p>
    <w:p w:rsidR="005E1EBE" w:rsidRDefault="005E1EBE" w:rsidP="005E1EBE">
      <w:pPr>
        <w:jc w:val="both"/>
      </w:pPr>
      <w:r>
        <w:t xml:space="preserve">(iv) </w:t>
      </w:r>
      <w:proofErr w:type="gramStart"/>
      <w:r>
        <w:t>right</w:t>
      </w:r>
      <w:proofErr w:type="gramEnd"/>
      <w:r>
        <w:t xml:space="preserve"> to life, survival and development goes beyond the physical existence of the child and also encompasses the right to identity and nationality</w:t>
      </w:r>
    </w:p>
    <w:p w:rsidR="005E1EBE" w:rsidRDefault="005E1EBE" w:rsidP="005E1EBE">
      <w:pPr>
        <w:jc w:val="both"/>
      </w:pPr>
      <w:r>
        <w:t xml:space="preserve">(v) </w:t>
      </w:r>
      <w:proofErr w:type="gramStart"/>
      <w:r>
        <w:t>mental</w:t>
      </w:r>
      <w:proofErr w:type="gramEnd"/>
      <w:r>
        <w:t>, emotional, cognitive, social and cultural development of the child is to be addressed in totality</w:t>
      </w:r>
    </w:p>
    <w:p w:rsidR="005E1EBE" w:rsidRDefault="005E1EBE" w:rsidP="005E1EBE">
      <w:pPr>
        <w:jc w:val="both"/>
      </w:pPr>
      <w:r>
        <w:t xml:space="preserve">(vi) </w:t>
      </w:r>
      <w:proofErr w:type="gramStart"/>
      <w:r>
        <w:t>all</w:t>
      </w:r>
      <w:proofErr w:type="gramEnd"/>
      <w:r>
        <w:t xml:space="preserve"> children have equal rights and no child shall be discriminated against on grounds of religion, race, caste, sex, place of birth, class, language, and disability, social, economic or any other status</w:t>
      </w:r>
    </w:p>
    <w:p w:rsidR="005E1EBE" w:rsidRDefault="005E1EBE" w:rsidP="005E1EBE">
      <w:pPr>
        <w:jc w:val="both"/>
      </w:pPr>
      <w:r>
        <w:t xml:space="preserve">(vii) </w:t>
      </w:r>
      <w:proofErr w:type="gramStart"/>
      <w:r>
        <w:t>the</w:t>
      </w:r>
      <w:proofErr w:type="gramEnd"/>
      <w:r>
        <w:t xml:space="preserve"> best interest of the child is a primary concern in all decisions and actions affecting the child, whether taken by legislative bodies, courts of law, administrative authorities, public, private, social, religious or cultural institutions</w:t>
      </w:r>
    </w:p>
    <w:p w:rsidR="005E1EBE" w:rsidRDefault="005E1EBE" w:rsidP="005E1EBE">
      <w:pPr>
        <w:jc w:val="both"/>
      </w:pPr>
      <w:r>
        <w:t xml:space="preserve">(viii) </w:t>
      </w:r>
      <w:proofErr w:type="gramStart"/>
      <w:r>
        <w:t>family</w:t>
      </w:r>
      <w:proofErr w:type="gramEnd"/>
      <w:r>
        <w:t xml:space="preserve"> or family environment is most conducive for the all-round development of children and they are not to be separated from their parents, except where such separation is necessary in their best interest</w:t>
      </w:r>
    </w:p>
    <w:p w:rsidR="005E1EBE" w:rsidRDefault="005E1EBE" w:rsidP="005E1EBE">
      <w:pPr>
        <w:jc w:val="both"/>
      </w:pPr>
      <w:r>
        <w:lastRenderedPageBreak/>
        <w:t xml:space="preserve">(ix) </w:t>
      </w:r>
      <w:proofErr w:type="gramStart"/>
      <w:r>
        <w:t>every</w:t>
      </w:r>
      <w:proofErr w:type="gramEnd"/>
      <w:r>
        <w:t xml:space="preserve"> child has the right to a dignified life, free from exploitation</w:t>
      </w:r>
    </w:p>
    <w:p w:rsidR="005E1EBE" w:rsidRDefault="005E1EBE" w:rsidP="005E1EBE">
      <w:pPr>
        <w:jc w:val="both"/>
      </w:pPr>
      <w:r>
        <w:t xml:space="preserve">(x) </w:t>
      </w:r>
      <w:proofErr w:type="gramStart"/>
      <w:r>
        <w:t>safety</w:t>
      </w:r>
      <w:proofErr w:type="gramEnd"/>
      <w:r>
        <w:t xml:space="preserve"> and security of all children is integral to their well-being and children are to be protected from all forms of harm, abuse, neglect, violence, maltreatment and exploitation in all settings including care institutions, schools, hospitals, crèches, families and communities</w:t>
      </w:r>
    </w:p>
    <w:p w:rsidR="005E1EBE" w:rsidRDefault="005E1EBE" w:rsidP="005E1EBE">
      <w:pPr>
        <w:jc w:val="both"/>
      </w:pPr>
      <w:r>
        <w:t xml:space="preserve">(xi) </w:t>
      </w:r>
      <w:proofErr w:type="gramStart"/>
      <w:r>
        <w:t>children</w:t>
      </w:r>
      <w:proofErr w:type="gramEnd"/>
      <w:r>
        <w:t xml:space="preserve"> are capable of forming views and must be provided a conducive environment and the opportunity to express their views in any way they are able to communicate, in matters affecting them</w:t>
      </w:r>
    </w:p>
    <w:p w:rsidR="005E1EBE" w:rsidRDefault="005E1EBE" w:rsidP="005E1EBE">
      <w:pPr>
        <w:jc w:val="both"/>
      </w:pPr>
      <w:r>
        <w:t xml:space="preserve">(xii) </w:t>
      </w:r>
      <w:proofErr w:type="gramStart"/>
      <w:r>
        <w:t>children’s</w:t>
      </w:r>
      <w:proofErr w:type="gramEnd"/>
      <w:r>
        <w:t xml:space="preserve"> views are to be heard in all matters affecting them, in particular judicial and administrative proceedings and interactions, and their views given due consideration in accordance with their age, maturity and evolving capacities</w:t>
      </w:r>
    </w:p>
    <w:p w:rsidR="005E1EBE" w:rsidRDefault="005E1EBE" w:rsidP="005E1EBE">
      <w:pPr>
        <w:jc w:val="both"/>
      </w:pPr>
    </w:p>
    <w:p w:rsidR="005E1EBE" w:rsidRDefault="005E1EBE" w:rsidP="005E1EBE">
      <w:pPr>
        <w:jc w:val="both"/>
      </w:pPr>
      <w:r>
        <w:t>Operation and Supervision of the Policy</w:t>
      </w:r>
    </w:p>
    <w:p w:rsidR="005E1EBE" w:rsidRDefault="005E1EBE" w:rsidP="005E1EBE">
      <w:pPr>
        <w:jc w:val="both"/>
      </w:pPr>
    </w:p>
    <w:p w:rsidR="005E1EBE" w:rsidRDefault="005E1EBE" w:rsidP="005E1EBE">
      <w:pPr>
        <w:jc w:val="both"/>
      </w:pPr>
      <w:r>
        <w:t>·         The Ministry of Women and Child Development will be the nodal ministry for overseeing and coordinating the implementation of the policy and will lead the review process for the policy.</w:t>
      </w:r>
    </w:p>
    <w:p w:rsidR="005E1EBE" w:rsidRDefault="005E1EBE" w:rsidP="005E1EBE">
      <w:pPr>
        <w:jc w:val="both"/>
      </w:pPr>
    </w:p>
    <w:p w:rsidR="005E1EBE" w:rsidRDefault="005E1EBE" w:rsidP="005E1EBE">
      <w:pPr>
        <w:jc w:val="both"/>
      </w:pPr>
      <w:r>
        <w:t>·         A National Coordination and Action Group (NCAG) for Children under the Minister in charge of the Ministry of Women and Child Development will monitor the progress with other concerned Ministries as its members. Similar Coordination and Actions Groups will be established at the State and District level.</w:t>
      </w:r>
    </w:p>
    <w:p w:rsidR="005E1EBE" w:rsidRDefault="005E1EBE" w:rsidP="005E1EBE">
      <w:pPr>
        <w:jc w:val="both"/>
      </w:pPr>
    </w:p>
    <w:p w:rsidR="005E1EBE" w:rsidRDefault="005E1EBE" w:rsidP="005E1EBE">
      <w:pPr>
        <w:jc w:val="both"/>
      </w:pPr>
      <w:r>
        <w:t>·         The National Commission for Protection of Child Rights and State Commissions for Protection of Child Rights are to ascertain that the principles of the policy are valued in all sectors at all levels. There is a provision for comprehensive review of this policy every five years in consultation with all stakeholders, including children.</w:t>
      </w:r>
    </w:p>
    <w:p w:rsidR="005E1EBE" w:rsidRDefault="005E1EBE" w:rsidP="005E1EBE">
      <w:pPr>
        <w:jc w:val="both"/>
      </w:pPr>
    </w:p>
    <w:p w:rsidR="005E1EBE" w:rsidRDefault="005E1EBE" w:rsidP="005E1EBE">
      <w:pPr>
        <w:jc w:val="both"/>
      </w:pPr>
      <w:r>
        <w:t>·         The National Commission for Protection of Child Rights and State Commissions  for Protection of Child Rights will ensure that the principles of this Policy are  respected in all sectors at all levels in formulating laws, policies and programmes affecting children.</w:t>
      </w:r>
    </w:p>
    <w:p w:rsidR="005E1EBE" w:rsidRDefault="005E1EBE" w:rsidP="005E1EBE">
      <w:pPr>
        <w:jc w:val="both"/>
      </w:pPr>
      <w:hyperlink r:id="rId5" w:history="1">
        <w:r>
          <w:rPr>
            <w:rStyle w:val="Hyperlink"/>
          </w:rPr>
          <w:t>http://dus-nau-aath.blogspot.com/2015/04/the-national-policy-for-children-2013.html</w:t>
        </w:r>
      </w:hyperlink>
    </w:p>
    <w:p w:rsidR="005E1EBE" w:rsidRDefault="005E1EBE" w:rsidP="005E1EBE">
      <w:pPr>
        <w:jc w:val="both"/>
      </w:pPr>
      <w:bookmarkStart w:id="0" w:name="_GoBack"/>
      <w:bookmarkEnd w:id="0"/>
    </w:p>
    <w:sectPr w:rsidR="005E1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BE"/>
    <w:rsid w:val="005E1EBE"/>
    <w:rsid w:val="00FF66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s-nau-aath.blogspot.com/2015/04/the-national-policy-for-children-20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2020-04-06T12:05:00Z</dcterms:created>
  <dcterms:modified xsi:type="dcterms:W3CDTF">2020-04-06T12:07:00Z</dcterms:modified>
</cp:coreProperties>
</file>